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827A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0A79CA0C" w:rsidR="00835B44" w:rsidRPr="00B343F8" w:rsidRDefault="00835B44" w:rsidP="00433A1D">
            <w:pPr>
              <w:pStyle w:val="Nagwek"/>
              <w:ind w:left="1843"/>
              <w:rPr>
                <w:rFonts w:ascii="Arial Narrow" w:hAnsi="Arial Narrow" w:cstheme="minorHAnsi"/>
                <w:b/>
                <w:iCs/>
                <w:sz w:val="26"/>
                <w:szCs w:val="26"/>
                <w:lang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E923F9" w:rsidRPr="00E923F9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Modernizacja i wymiana nawierzchni bitumicznych</w:t>
            </w:r>
            <w:r w:rsidR="00E923F9" w:rsidRPr="00E923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 terenie gminy Michałowice</w:t>
            </w: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57B61B5E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E923F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28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135469C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>8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232D8B" w:rsidRPr="005060D8">
              <w:rPr>
                <w:rFonts w:ascii="Arial Narrow" w:hAnsi="Arial Narrow" w:cs="Calibri"/>
                <w:color w:val="262626"/>
              </w:rPr>
              <w:t>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36 miesięcy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09EEA393" w14:textId="40B5263C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7BCDC2F8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 przypadku gdy okres gwarancji będzie dłuższy niż 36 miesięcy, oferta otrzyma maksymalną liczbę punktów.</w:t>
            </w:r>
          </w:p>
        </w:tc>
      </w:tr>
      <w:tr w:rsidR="00232D8B" w:rsidRPr="00AB2B7F" w14:paraId="37B9B708" w14:textId="77777777" w:rsidTr="00D86740">
        <w:tc>
          <w:tcPr>
            <w:tcW w:w="9810" w:type="dxa"/>
          </w:tcPr>
          <w:p w14:paraId="1BB8D0D7" w14:textId="77777777" w:rsidR="00F47FB9" w:rsidRDefault="00232D8B" w:rsidP="005060D8">
            <w:pPr>
              <w:pStyle w:val="NormalnyWeb"/>
              <w:spacing w:before="0" w:after="0"/>
              <w:rPr>
                <w:rFonts w:ascii="Arial Narrow" w:hAnsi="Arial Narrow" w:cstheme="minorHAnsi"/>
                <w:bCs/>
                <w:iCs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 xml:space="preserve">5)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3 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47FB9" w:rsidRPr="00F47FB9">
              <w:rPr>
                <w:rFonts w:ascii="Arial Narrow" w:hAnsi="Arial Narrow" w:cstheme="minorHAnsi"/>
                <w:b/>
                <w:iCs/>
              </w:rPr>
              <w:t>CZAS REAKCJI WYKONANIA ZGŁOSZENIA</w:t>
            </w:r>
            <w:r w:rsidR="00F47FB9" w:rsidRPr="00415FE3">
              <w:rPr>
                <w:rFonts w:ascii="Arial Narrow" w:hAnsi="Arial Narrow" w:cstheme="minorHAnsi"/>
                <w:bCs/>
                <w:iCs/>
              </w:rPr>
              <w:t xml:space="preserve"> </w:t>
            </w:r>
            <w:r w:rsidR="00F47FB9">
              <w:rPr>
                <w:rFonts w:ascii="Arial Narrow" w:hAnsi="Arial Narrow" w:cstheme="minorHAnsi"/>
                <w:bCs/>
                <w:iCs/>
              </w:rPr>
              <w:t>:</w:t>
            </w:r>
          </w:p>
          <w:p w14:paraId="0B9FEDB1" w14:textId="77777777" w:rsidR="00F47FB9" w:rsidRDefault="00F47FB9" w:rsidP="005060D8">
            <w:pPr>
              <w:pStyle w:val="NormalnyWeb"/>
              <w:spacing w:before="0" w:after="0"/>
              <w:rPr>
                <w:rFonts w:ascii="Arial Narrow" w:hAnsi="Arial Narrow" w:cstheme="minorHAnsi"/>
                <w:bCs/>
                <w:iCs/>
              </w:rPr>
            </w:pPr>
          </w:p>
          <w:p w14:paraId="437B7039" w14:textId="77777777" w:rsidR="00232D8B" w:rsidRDefault="00F47FB9" w:rsidP="005060D8">
            <w:pPr>
              <w:pStyle w:val="NormalnyWeb"/>
              <w:spacing w:before="0" w:after="0"/>
              <w:rPr>
                <w:rFonts w:ascii="Arial Narrow" w:hAnsi="Arial Narrow" w:cstheme="minorHAnsi"/>
                <w:bCs/>
                <w:iCs/>
              </w:rPr>
            </w:pPr>
            <w:r w:rsidRPr="00F47FB9">
              <w:rPr>
                <w:rFonts w:ascii="Arial Narrow" w:hAnsi="Arial Narrow" w:cstheme="minorHAnsi"/>
                <w:b/>
                <w:iCs/>
              </w:rPr>
              <w:t xml:space="preserve">Oświadczamy, iż przystąpimy do realizacji zamówienia w terminie …………….. dni  </w:t>
            </w:r>
            <w:r w:rsidRPr="00F47FB9">
              <w:rPr>
                <w:rFonts w:ascii="Arial Narrow" w:hAnsi="Arial Narrow" w:cstheme="minorHAnsi"/>
                <w:bCs/>
                <w:iCs/>
              </w:rPr>
              <w:t xml:space="preserve">od dnia </w:t>
            </w:r>
            <w:r w:rsidRPr="00F47FB9">
              <w:rPr>
                <w:rFonts w:ascii="Arial Narrow" w:hAnsi="Arial Narrow" w:cstheme="minorHAnsi"/>
                <w:bCs/>
                <w:iCs/>
              </w:rPr>
              <w:t>przekazania zgłoszenia przez Zamawiającego</w:t>
            </w:r>
            <w:r>
              <w:rPr>
                <w:rFonts w:ascii="Arial Narrow" w:hAnsi="Arial Narrow" w:cstheme="minorHAnsi"/>
                <w:bCs/>
                <w:iCs/>
              </w:rPr>
              <w:t>.</w:t>
            </w:r>
          </w:p>
          <w:p w14:paraId="44E47F88" w14:textId="6A81C865" w:rsidR="00F47FB9" w:rsidRPr="005060D8" w:rsidRDefault="00F47FB9" w:rsidP="00F47FB9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lastRenderedPageBreak/>
              <w:t>(zob. pkt. XVIII SWZ, należy wybrać jeden z wariantów</w:t>
            </w:r>
            <w:r>
              <w:rPr>
                <w:rFonts w:ascii="Arial Narrow" w:hAnsi="Arial Narrow" w:cs="Calibri"/>
                <w:color w:val="262626"/>
              </w:rPr>
              <w:t xml:space="preserve"> (w dniach roboczych)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: </w:t>
            </w:r>
            <w:r>
              <w:rPr>
                <w:rFonts w:ascii="Arial Narrow" w:hAnsi="Arial Narrow" w:cs="Calibri"/>
                <w:color w:val="262626"/>
              </w:rPr>
              <w:t>3 dni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>
              <w:rPr>
                <w:rFonts w:ascii="Arial Narrow" w:hAnsi="Arial Narrow" w:cs="Calibri"/>
                <w:color w:val="262626"/>
              </w:rPr>
              <w:t>2 dni</w:t>
            </w:r>
            <w:r>
              <w:rPr>
                <w:rFonts w:ascii="Arial Narrow" w:hAnsi="Arial Narrow" w:cs="Calibri"/>
                <w:color w:val="262626"/>
              </w:rPr>
              <w:t xml:space="preserve">, </w:t>
            </w:r>
            <w:r>
              <w:rPr>
                <w:rFonts w:ascii="Arial Narrow" w:hAnsi="Arial Narrow" w:cs="Calibri"/>
                <w:color w:val="262626"/>
              </w:rPr>
              <w:t>1 dzień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0CFD4F57" w14:textId="77777777" w:rsidR="00F47FB9" w:rsidRDefault="00F47FB9" w:rsidP="00F47FB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6CD9624B" w14:textId="77777777" w:rsidR="00F47FB9" w:rsidRPr="005060D8" w:rsidRDefault="00F47FB9" w:rsidP="00F47FB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6A9CBF18" w14:textId="6642FB8F" w:rsidR="00F47FB9" w:rsidRPr="005060D8" w:rsidRDefault="00F47FB9" w:rsidP="00F47FB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</w:t>
            </w:r>
            <w:r>
              <w:rPr>
                <w:rFonts w:ascii="Arial Narrow" w:hAnsi="Arial Narrow" w:cs="Calibri"/>
                <w:sz w:val="24"/>
                <w:szCs w:val="24"/>
              </w:rPr>
              <w:t>terminu przystąpienia do realizacji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w „Formularzu ofertowym” będzie traktowane jako deklaracja </w:t>
            </w:r>
            <w:r>
              <w:rPr>
                <w:rFonts w:ascii="Arial Narrow" w:hAnsi="Arial Narrow" w:cs="Calibri"/>
                <w:sz w:val="24"/>
                <w:szCs w:val="24"/>
              </w:rPr>
              <w:t>najdłuższego terminu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tj. </w:t>
            </w:r>
            <w:r>
              <w:rPr>
                <w:rFonts w:ascii="Arial Narrow" w:hAnsi="Arial Narrow" w:cs="Calibri"/>
                <w:sz w:val="24"/>
                <w:szCs w:val="24"/>
              </w:rPr>
              <w:t>3 dni roboczych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1A5BF2A2" w14:textId="69F8E69F" w:rsidR="00F47FB9" w:rsidRDefault="00F47FB9" w:rsidP="00F47FB9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</w:t>
            </w:r>
            <w:r>
              <w:rPr>
                <w:rFonts w:ascii="Arial Narrow" w:hAnsi="Arial Narrow" w:cs="Calibri"/>
              </w:rPr>
              <w:t>termin przystąpienia do realizacji</w:t>
            </w:r>
            <w:r w:rsidRPr="005060D8">
              <w:rPr>
                <w:rFonts w:ascii="Arial Narrow" w:hAnsi="Arial Narrow" w:cs="Calibri"/>
              </w:rPr>
              <w:t xml:space="preserve"> będzie </w:t>
            </w:r>
            <w:r>
              <w:rPr>
                <w:rFonts w:ascii="Arial Narrow" w:hAnsi="Arial Narrow" w:cs="Calibri"/>
              </w:rPr>
              <w:t>dłuższy</w:t>
            </w:r>
            <w:r w:rsidRPr="005060D8">
              <w:rPr>
                <w:rFonts w:ascii="Arial Narrow" w:hAnsi="Arial Narrow" w:cs="Calibri"/>
              </w:rPr>
              <w:t xml:space="preserve">  niż </w:t>
            </w:r>
            <w:r>
              <w:rPr>
                <w:rFonts w:ascii="Arial Narrow" w:hAnsi="Arial Narrow" w:cs="Calibri"/>
              </w:rPr>
              <w:t>3 dni robocze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  <w:p w14:paraId="462FED91" w14:textId="3552BADC" w:rsidR="00F47FB9" w:rsidRPr="00F47FB9" w:rsidRDefault="00F47FB9" w:rsidP="00F47FB9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</w:rPr>
              <w:t xml:space="preserve">W przypadku gdy </w:t>
            </w:r>
            <w:r>
              <w:rPr>
                <w:rFonts w:ascii="Arial Narrow" w:hAnsi="Arial Narrow" w:cs="Calibri"/>
              </w:rPr>
              <w:t>termin realizacji</w:t>
            </w:r>
            <w:r>
              <w:rPr>
                <w:rFonts w:ascii="Arial Narrow" w:hAnsi="Arial Narrow" w:cs="Calibri"/>
              </w:rPr>
              <w:t xml:space="preserve"> będzie </w:t>
            </w:r>
            <w:r>
              <w:rPr>
                <w:rFonts w:ascii="Arial Narrow" w:hAnsi="Arial Narrow" w:cs="Calibri"/>
              </w:rPr>
              <w:t>krótszy</w:t>
            </w:r>
            <w:r>
              <w:rPr>
                <w:rFonts w:ascii="Arial Narrow" w:hAnsi="Arial Narrow" w:cs="Calibri"/>
              </w:rPr>
              <w:t xml:space="preserve"> niż </w:t>
            </w:r>
            <w:r>
              <w:rPr>
                <w:rFonts w:ascii="Arial Narrow" w:hAnsi="Arial Narrow" w:cs="Calibri"/>
              </w:rPr>
              <w:t>1 dzień roboczy</w:t>
            </w:r>
            <w:r>
              <w:rPr>
                <w:rFonts w:ascii="Arial Narrow" w:hAnsi="Arial Narrow" w:cs="Calibri"/>
              </w:rPr>
              <w:t>, oferta otrzyma maksymalną liczbę punktów.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B216F4A" w:rsidR="00835B44" w:rsidRPr="00A53388" w:rsidRDefault="00F47FB9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F47FB9">
              <w:rPr>
                <w:rFonts w:ascii="Arial Narrow" w:hAnsi="Arial Narrow" w:cs="Calibri"/>
                <w:b/>
              </w:rPr>
              <w:lastRenderedPageBreak/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216E698B" w:rsidR="007A3245" w:rsidRPr="00A53388" w:rsidRDefault="00F47FB9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="007A3245" w:rsidRPr="00A53388">
              <w:rPr>
                <w:rFonts w:ascii="Arial Narrow" w:hAnsi="Arial Narrow" w:cs="Calibri"/>
                <w:b/>
              </w:rPr>
              <w:t>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0FD85900" w:rsidR="00835B44" w:rsidRPr="00A53388" w:rsidRDefault="00F47FB9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8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1BBCF2F" w:rsidR="00835B44" w:rsidRPr="00A53388" w:rsidRDefault="00F47FB9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54B980D0" w:rsidR="00835B44" w:rsidRPr="00A53388" w:rsidRDefault="00F47FB9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7AC4402F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2BB618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23A2FD3B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color w:val="auto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ABB9B3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66EA60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AFE64B5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706FCAE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07B" w14:textId="77777777" w:rsidR="00F47FB9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B5B5586" w14:textId="77777777" w:rsidR="00D43A8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8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4F2436E9" w:rsidR="00F47FB9" w:rsidRPr="00A53388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32A78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lastRenderedPageBreak/>
              <w:t>1</w:t>
            </w:r>
            <w:r w:rsidR="00F47FB9">
              <w:rPr>
                <w:rFonts w:ascii="Arial Narrow" w:hAnsi="Arial Narrow" w:cs="Calibri"/>
                <w:b/>
                <w:color w:val="auto"/>
              </w:rPr>
              <w:t>9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588D4F2" w:rsidR="00835B44" w:rsidRPr="00A53388" w:rsidRDefault="00F47FB9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20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4676" w14:textId="77777777" w:rsidR="009827AF" w:rsidRDefault="009827AF">
      <w:r>
        <w:separator/>
      </w:r>
    </w:p>
  </w:endnote>
  <w:endnote w:type="continuationSeparator" w:id="0">
    <w:p w14:paraId="578757C2" w14:textId="77777777" w:rsidR="009827AF" w:rsidRDefault="0098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81AF" w14:textId="77777777" w:rsidR="009827AF" w:rsidRDefault="009827AF">
      <w:r>
        <w:separator/>
      </w:r>
    </w:p>
  </w:footnote>
  <w:footnote w:type="continuationSeparator" w:id="0">
    <w:p w14:paraId="6A82C601" w14:textId="77777777" w:rsidR="009827AF" w:rsidRDefault="0098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12976F1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E923F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28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416AFE29" w:rsidR="005060D8" w:rsidRPr="00433A1D" w:rsidRDefault="00D86740" w:rsidP="00B343F8">
    <w:pPr>
      <w:pStyle w:val="Nagwek"/>
      <w:ind w:left="2835"/>
      <w:rPr>
        <w:rFonts w:ascii="Arial Narrow" w:hAnsi="Arial Narrow" w:cstheme="minorHAnsi"/>
        <w:bCs/>
        <w:iCs/>
        <w:sz w:val="24"/>
        <w:szCs w:val="24"/>
        <w:lang w:eastAsia="x-none"/>
      </w:rPr>
    </w:pPr>
    <w:r w:rsidRPr="00433A1D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E923F9" w:rsidRPr="00E923F9">
      <w:rPr>
        <w:rFonts w:ascii="Arial Narrow" w:hAnsi="Arial Narrow" w:cs="Arial"/>
        <w:sz w:val="24"/>
        <w:szCs w:val="24"/>
        <w:lang w:eastAsia="zh-CN"/>
      </w:rPr>
      <w:t>Modernizacja i wymiana nawierzchni bitumicznych</w:t>
    </w:r>
    <w:r w:rsidR="00E923F9" w:rsidRPr="00E923F9">
      <w:rPr>
        <w:rFonts w:ascii="Arial Narrow" w:hAnsi="Arial Narrow" w:cs="Arial"/>
        <w:sz w:val="24"/>
        <w:szCs w:val="24"/>
      </w:rPr>
      <w:t xml:space="preserve"> na terenie gminy Michałowice</w:t>
    </w:r>
    <w:r w:rsidR="00433A1D" w:rsidRPr="00433A1D">
      <w:rPr>
        <w:rFonts w:ascii="Arial Narrow" w:hAnsi="Arial Narrow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10428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2021-08-27T07:18:00Z</cp:lastPrinted>
  <dcterms:created xsi:type="dcterms:W3CDTF">2021-08-27T07:19:00Z</dcterms:created>
  <dcterms:modified xsi:type="dcterms:W3CDTF">2021-08-27T07:19:00Z</dcterms:modified>
</cp:coreProperties>
</file>