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39FB06D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09BC6456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6D6C3B" w:rsidRPr="006D6C3B">
              <w:rPr>
                <w:rFonts w:ascii="Calibri" w:hAnsi="Calibri" w:cs="Calibri"/>
                <w:b/>
                <w:bCs/>
                <w:sz w:val="28"/>
                <w:szCs w:val="28"/>
              </w:rPr>
              <w:t>Remont zabytkowego cmentarza z okresu I wojny światowej w Pęcicach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00D40BFC" w14:textId="7FBCFAFF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6D6C3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53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9A832DE" w14:textId="77777777" w:rsidR="003D5E16" w:rsidRPr="00492E7B" w:rsidRDefault="003D5E16" w:rsidP="003D5E1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10835E28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6D6C3B" w:rsidRPr="006D6C3B">
                    <w:rPr>
                      <w:rFonts w:ascii="Calibri" w:hAnsi="Calibri" w:cs="Calibri"/>
                      <w:sz w:val="24"/>
                      <w:szCs w:val="24"/>
                    </w:rPr>
                    <w:t>Remont zabytkowego cmentarza z okresu I</w:t>
                  </w:r>
                  <w:r w:rsidR="006D6C3B">
                    <w:rPr>
                      <w:rFonts w:ascii="Calibri" w:hAnsi="Calibri" w:cs="Calibri"/>
                      <w:sz w:val="24"/>
                      <w:szCs w:val="24"/>
                    </w:rPr>
                    <w:t> </w:t>
                  </w:r>
                  <w:r w:rsidR="006D6C3B" w:rsidRPr="006D6C3B">
                    <w:rPr>
                      <w:rFonts w:ascii="Calibri" w:hAnsi="Calibri" w:cs="Calibri"/>
                      <w:sz w:val="24"/>
                      <w:szCs w:val="24"/>
                    </w:rPr>
                    <w:t>wojny światowej w Pęcicach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492E7B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7EA70AC2" w14:textId="10EF305F" w:rsidR="00D26EAB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6768A9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6954A398" w14:textId="77777777" w:rsidR="00D26EAB" w:rsidRPr="00192C91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F14E671" w14:textId="77777777" w:rsidR="00D26EAB" w:rsidRPr="0088453B" w:rsidRDefault="00D26EAB" w:rsidP="00D26EAB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0FD9704B" w14:textId="5ACF5877" w:rsidR="00D26EAB" w:rsidRPr="0088453B" w:rsidRDefault="00D26EAB" w:rsidP="00D26EAB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</w:t>
            </w:r>
            <w:r w:rsidR="00623E79">
              <w:rPr>
                <w:rFonts w:ascii="Arial Narrow" w:hAnsi="Arial Narrow" w:cstheme="minorHAnsi"/>
                <w:color w:val="262626"/>
              </w:rPr>
              <w:t>IX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SWZ, należy wybrać jeden z wariantów: </w:t>
            </w:r>
            <w:r w:rsidR="00D86CA8">
              <w:rPr>
                <w:rFonts w:ascii="Arial Narrow" w:hAnsi="Arial Narrow" w:cstheme="minorHAnsi"/>
                <w:color w:val="262626"/>
              </w:rPr>
              <w:t>24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36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48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23B5AECF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0012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79D51692" w14:textId="43E03CA8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 xml:space="preserve">24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7ECFCD54" w14:textId="43D856D1" w:rsidR="00D26EAB" w:rsidRPr="0088453B" w:rsidRDefault="00D26EAB" w:rsidP="00D26EAB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 w:rsidR="00D86CA8"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niż </w:t>
            </w:r>
            <w:r w:rsidR="00D86CA8">
              <w:rPr>
                <w:rFonts w:ascii="Arial Narrow" w:hAnsi="Arial Narrow" w:cstheme="minorHAnsi"/>
              </w:rPr>
              <w:t>24</w:t>
            </w:r>
            <w:r w:rsidRPr="0088453B">
              <w:rPr>
                <w:rFonts w:ascii="Arial Narrow" w:hAnsi="Arial Narrow" w:cstheme="minorHAnsi"/>
              </w:rPr>
              <w:t xml:space="preserve"> </w:t>
            </w:r>
            <w:r w:rsidR="00D86CA8" w:rsidRPr="0088453B">
              <w:rPr>
                <w:rFonts w:ascii="Arial Narrow" w:hAnsi="Arial Narrow" w:cstheme="minorHAnsi"/>
              </w:rPr>
              <w:t>miesi</w:t>
            </w:r>
            <w:r w:rsidR="00D86CA8">
              <w:rPr>
                <w:rFonts w:ascii="Arial Narrow" w:hAnsi="Arial Narrow" w:cstheme="minorHAnsi"/>
              </w:rPr>
              <w:t>ą</w:t>
            </w:r>
            <w:r w:rsidR="00D86CA8" w:rsidRPr="0088453B">
              <w:rPr>
                <w:rFonts w:ascii="Arial Narrow" w:hAnsi="Arial Narrow" w:cstheme="minorHAnsi"/>
              </w:rPr>
              <w:t>c</w:t>
            </w:r>
            <w:r w:rsidR="00D86CA8"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oferta zostanie odrzucona jako niespełniająca wymagań.</w:t>
            </w:r>
          </w:p>
          <w:p w14:paraId="06E1A427" w14:textId="77777777" w:rsidR="00D639F5" w:rsidRDefault="00D26EAB" w:rsidP="00E909C4">
            <w:pPr>
              <w:suppressAutoHyphens w:val="0"/>
              <w:spacing w:line="276" w:lineRule="auto"/>
              <w:ind w:left="10" w:hanging="10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48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315E39F1" w:rsidR="00E909C4" w:rsidRPr="00886E70" w:rsidRDefault="00E909C4" w:rsidP="00E909C4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C19D2F4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3E5962">
              <w:rPr>
                <w:rFonts w:ascii="Arial Narrow" w:hAnsi="Arial Narrow" w:cs="Calibri"/>
                <w:color w:val="262626"/>
              </w:rPr>
              <w:t>roboty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3E5962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3E5962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lastRenderedPageBreak/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39ACC175" w14:textId="45BEA5F2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476D0C92" w14:textId="7323A639" w:rsidR="00070CEF" w:rsidRP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778EB46" w14:textId="77777777" w:rsidR="0088453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7393E8E4" w14:textId="44E6A37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E8A33AC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_______________________________________________________________________________________</w:t>
            </w:r>
          </w:p>
          <w:p w14:paraId="6FD1A031" w14:textId="4A938AD2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D173690" w:rsidR="00711CF3" w:rsidRPr="00965795" w:rsidRDefault="00965795" w:rsidP="0096579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lastRenderedPageBreak/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0A5942AC" w14:textId="1D5F7905" w:rsidR="00711CF3" w:rsidRDefault="00711CF3" w:rsidP="00D86CA8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2EB8" w14:textId="77777777" w:rsidR="00A2399F" w:rsidRDefault="00A2399F">
      <w:r>
        <w:separator/>
      </w:r>
    </w:p>
  </w:endnote>
  <w:endnote w:type="continuationSeparator" w:id="0">
    <w:p w14:paraId="5831F44E" w14:textId="77777777" w:rsidR="00A2399F" w:rsidRDefault="00A2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8211" w14:textId="77777777" w:rsidR="00A2399F" w:rsidRDefault="00A2399F">
      <w:r>
        <w:separator/>
      </w:r>
    </w:p>
  </w:footnote>
  <w:footnote w:type="continuationSeparator" w:id="0">
    <w:p w14:paraId="0DEBA930" w14:textId="77777777" w:rsidR="00A2399F" w:rsidRDefault="00A2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0AF123E9" w:rsidR="00D86740" w:rsidRPr="00E04F00" w:rsidRDefault="00D86740" w:rsidP="00D86C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6D6C3B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53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35F05D14" w:rsidR="00D86740" w:rsidRPr="00D86CA8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sz w:val="24"/>
        <w:szCs w:val="24"/>
      </w:rPr>
    </w:pPr>
    <w:r w:rsidRPr="00D86CA8">
      <w:rPr>
        <w:rFonts w:asciiTheme="minorHAnsi" w:hAnsiTheme="minorHAnsi" w:cstheme="minorHAnsi"/>
        <w:bCs/>
        <w:sz w:val="24"/>
        <w:szCs w:val="24"/>
      </w:rPr>
      <w:t>„</w:t>
    </w:r>
    <w:r w:rsidR="006D6C3B" w:rsidRPr="006D6C3B">
      <w:rPr>
        <w:rFonts w:ascii="Calibri" w:hAnsi="Calibri" w:cs="Calibri"/>
        <w:bCs/>
        <w:sz w:val="24"/>
        <w:szCs w:val="24"/>
      </w:rPr>
      <w:t>Remont zabytkowego cmentarza z okresu I wojny światowej w Pęcicach</w:t>
    </w:r>
    <w:r w:rsidR="007F1EA3" w:rsidRPr="00D86CA8">
      <w:rPr>
        <w:rFonts w:asciiTheme="minorHAnsi" w:hAnsiTheme="minorHAnsi" w:cstheme="minorHAnsi"/>
        <w:bCs/>
        <w:sz w:val="24"/>
        <w:szCs w:val="24"/>
      </w:rPr>
      <w:t xml:space="preserve">”                      </w:t>
    </w:r>
    <w:r w:rsidR="007F1EA3" w:rsidRPr="00D86CA8">
      <w:rPr>
        <w:rFonts w:asciiTheme="minorHAnsi" w:hAnsiTheme="minorHAnsi" w:cstheme="minorHAnsi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A2A85"/>
    <w:rsid w:val="003C0087"/>
    <w:rsid w:val="003C1909"/>
    <w:rsid w:val="003C787D"/>
    <w:rsid w:val="003D250D"/>
    <w:rsid w:val="003D5E16"/>
    <w:rsid w:val="003E310D"/>
    <w:rsid w:val="003E5962"/>
    <w:rsid w:val="00402152"/>
    <w:rsid w:val="004065F0"/>
    <w:rsid w:val="00407400"/>
    <w:rsid w:val="00412AF3"/>
    <w:rsid w:val="004262C6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23E79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D6C3B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399F"/>
    <w:rsid w:val="00A25C4F"/>
    <w:rsid w:val="00A40D3B"/>
    <w:rsid w:val="00A41CE9"/>
    <w:rsid w:val="00A47A58"/>
    <w:rsid w:val="00A548C3"/>
    <w:rsid w:val="00A66D03"/>
    <w:rsid w:val="00A7302F"/>
    <w:rsid w:val="00A730DA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43EFA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CA8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09C4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4A04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9768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2022-08-24T14:56:00Z</cp:lastPrinted>
  <dcterms:created xsi:type="dcterms:W3CDTF">2022-08-24T14:56:00Z</dcterms:created>
  <dcterms:modified xsi:type="dcterms:W3CDTF">2022-08-24T14:56:00Z</dcterms:modified>
</cp:coreProperties>
</file>