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EF4228">
      <w:pPr>
        <w:pStyle w:val="Tytu"/>
        <w:shd w:val="clear" w:color="auto" w:fill="B8CCE4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A154FB">
      <w:pPr>
        <w:pStyle w:val="Tytu"/>
        <w:shd w:val="clear" w:color="auto" w:fill="B8CCE4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A154FB">
      <w:pPr>
        <w:pStyle w:val="Tytu"/>
        <w:shd w:val="clear" w:color="auto" w:fill="B8CCE4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345AF508" w:rsidR="00B64F5E" w:rsidRPr="009C10BD" w:rsidRDefault="00161844" w:rsidP="008A5477">
      <w:pPr>
        <w:shd w:val="clear" w:color="auto" w:fill="B8CCE4"/>
        <w:spacing w:after="0" w:line="240" w:lineRule="auto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B8CCE4"/>
          <w:lang w:eastAsia="pl-PL"/>
        </w:rPr>
        <w:t>„</w:t>
      </w:r>
      <w:r w:rsidR="009C10BD" w:rsidRPr="009C10BD">
        <w:rPr>
          <w:rFonts w:asciiTheme="minorHAnsi" w:hAnsiTheme="minorHAnsi" w:cstheme="minorHAnsi"/>
          <w:b/>
          <w:sz w:val="32"/>
          <w:szCs w:val="32"/>
        </w:rPr>
        <w:t>Pełnienie kompleksowego wielobranżowego nadzoru</w:t>
      </w:r>
      <w:r w:rsidR="008A547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C10BD" w:rsidRPr="009C10BD">
        <w:rPr>
          <w:rFonts w:asciiTheme="minorHAnsi" w:hAnsiTheme="minorHAnsi" w:cstheme="minorHAnsi"/>
          <w:b/>
          <w:sz w:val="32"/>
          <w:szCs w:val="32"/>
        </w:rPr>
        <w:t>inwestorskiego</w:t>
      </w:r>
      <w:r w:rsidR="00D20EF6">
        <w:rPr>
          <w:rFonts w:asciiTheme="minorHAnsi" w:hAnsiTheme="minorHAnsi" w:cstheme="minorHAnsi"/>
          <w:b/>
          <w:sz w:val="32"/>
          <w:szCs w:val="32"/>
        </w:rPr>
        <w:t xml:space="preserve"> nad budową przedszkola w Regułach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9C10BD">
      <w:pPr>
        <w:spacing w:before="120" w:after="0" w:line="360" w:lineRule="auto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7777777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 pieczątka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(i)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imienna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(e)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9C10BD">
        <w:rPr>
          <w:rFonts w:ascii="Arial Narrow" w:hAnsi="Arial Narrow" w:cstheme="minorHAnsi"/>
          <w:iCs/>
          <w:kern w:val="144"/>
          <w:szCs w:val="24"/>
        </w:rPr>
        <w:t xml:space="preserve">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0BBFEBC8" w14:textId="5F4F3792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275E98C5" w14:textId="7D13C1B7" w:rsidR="001C559F" w:rsidRPr="003F0971" w:rsidRDefault="00A154FB" w:rsidP="003F0971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03D8BE76" w14:textId="77777777" w:rsidR="00657B57" w:rsidRPr="009C10BD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79FB75F9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01DC3824" w14:textId="77777777" w:rsidR="00A154FB" w:rsidRPr="009C10BD" w:rsidRDefault="00A154FB" w:rsidP="003F0971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77777777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i pieczątka (i) imienna (e) osoby (osób) 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4B91877" w14:textId="77777777" w:rsidR="00161844" w:rsidRPr="009C10BD" w:rsidRDefault="00161844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E65662A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25292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27B53154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9C10BD" w:rsidRPr="009C10BD">
      <w:rPr>
        <w:rFonts w:ascii="Arial Narrow" w:hAnsi="Arial Narrow" w:cstheme="minorHAnsi"/>
        <w:bCs/>
        <w:szCs w:val="24"/>
      </w:rPr>
      <w:t>Pełnienie kompleksowego wielobranżowego nadzoru inwestorskiego</w:t>
    </w:r>
    <w:r w:rsidR="00D20EF6">
      <w:rPr>
        <w:rFonts w:ascii="Arial Narrow" w:hAnsi="Arial Narrow" w:cstheme="minorHAnsi"/>
        <w:bCs/>
        <w:szCs w:val="24"/>
      </w:rPr>
      <w:t xml:space="preserve"> nad budową przedszkola w Regułach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E97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971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477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0EF6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292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5F83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8</cp:revision>
  <cp:lastPrinted>2020-12-29T14:18:00Z</cp:lastPrinted>
  <dcterms:created xsi:type="dcterms:W3CDTF">2021-03-09T15:08:00Z</dcterms:created>
  <dcterms:modified xsi:type="dcterms:W3CDTF">2021-05-13T15:11:00Z</dcterms:modified>
</cp:coreProperties>
</file>