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35696BB7" w14:textId="6989446C" w:rsidR="001532A6" w:rsidRPr="001532A6" w:rsidRDefault="00163B47" w:rsidP="001532A6">
      <w:pPr>
        <w:pStyle w:val="Nagwek"/>
        <w:rPr>
          <w:rFonts w:ascii="Arial" w:hAnsi="Arial" w:cs="Arial"/>
          <w:b/>
          <w:bCs/>
          <w:i/>
          <w:iCs/>
          <w:sz w:val="26"/>
          <w:szCs w:val="26"/>
        </w:rPr>
      </w:pPr>
      <w:r w:rsidRPr="001532A6">
        <w:rPr>
          <w:rFonts w:ascii="Arial" w:hAnsi="Arial" w:cs="Arial"/>
          <w:b/>
          <w:i/>
          <w:iCs/>
          <w:sz w:val="26"/>
          <w:szCs w:val="26"/>
        </w:rPr>
        <w:t>„</w:t>
      </w:r>
      <w:r w:rsidR="001532A6" w:rsidRPr="001532A6">
        <w:rPr>
          <w:rFonts w:ascii="Arial" w:hAnsi="Arial" w:cs="Arial"/>
          <w:b/>
          <w:bCs/>
          <w:i/>
          <w:iCs/>
          <w:sz w:val="26"/>
          <w:szCs w:val="26"/>
        </w:rPr>
        <w:t>Utrzymanie roślinności wysokiej na terenie gminy Michałowice – zabiegi chirurgiczne i pielęgnacyjne”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787D4E27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1532A6">
      <w:rPr>
        <w:rFonts w:asciiTheme="minorHAnsi" w:hAnsiTheme="minorHAnsi" w:cstheme="minorHAnsi"/>
        <w:bCs/>
        <w:i/>
        <w:iCs/>
        <w:lang w:eastAsia="ar-SA"/>
      </w:rPr>
      <w:t>.90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0722A84E" w14:textId="46DE1028" w:rsidR="001532A6" w:rsidRPr="001532A6" w:rsidRDefault="001F4D89" w:rsidP="001532A6">
    <w:pPr>
      <w:pStyle w:val="Nagwek"/>
      <w:rPr>
        <w:rFonts w:asciiTheme="minorHAnsi" w:hAnsiTheme="minorHAnsi" w:cstheme="minorHAnsi"/>
        <w:bCs/>
        <w:i/>
        <w:iCs/>
      </w:rPr>
    </w:pPr>
    <w:r w:rsidRPr="001532A6">
      <w:rPr>
        <w:rFonts w:asciiTheme="minorHAnsi" w:hAnsiTheme="minorHAnsi" w:cstheme="minorHAnsi"/>
        <w:bCs/>
        <w:i/>
        <w:iCs/>
      </w:rPr>
      <w:t>„</w:t>
    </w:r>
    <w:r w:rsidR="001532A6" w:rsidRPr="001532A6">
      <w:rPr>
        <w:rFonts w:asciiTheme="minorHAnsi" w:hAnsiTheme="minorHAnsi" w:cstheme="minorHAnsi"/>
        <w:bCs/>
        <w:i/>
        <w:iCs/>
      </w:rPr>
      <w:t>Utrzymanie roślinności wysokiej na terenie gminy Michałowice – zabiegi chirurgiczne i pielęgnacyjne”</w:t>
    </w:r>
  </w:p>
  <w:p w14:paraId="2F54B19D" w14:textId="501EA18D" w:rsidR="00E70990" w:rsidRPr="00163B47" w:rsidRDefault="00E70990" w:rsidP="00163B47">
    <w:pPr>
      <w:pStyle w:val="Nagwek"/>
      <w:ind w:left="3686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32A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2020-12-29T10:25:00Z</cp:lastPrinted>
  <dcterms:created xsi:type="dcterms:W3CDTF">2020-12-29T10:25:00Z</dcterms:created>
  <dcterms:modified xsi:type="dcterms:W3CDTF">2020-12-29T10:25:00Z</dcterms:modified>
</cp:coreProperties>
</file>