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767F08">
        <w:rPr>
          <w:rFonts w:ascii="Arial" w:hAnsi="Arial" w:cs="Arial"/>
        </w:rPr>
        <w:t>1</w:t>
      </w:r>
      <w:r w:rsidRPr="00493199">
        <w:rPr>
          <w:rFonts w:ascii="Arial" w:hAnsi="Arial" w:cs="Arial"/>
        </w:rPr>
        <w:t>.202</w:t>
      </w:r>
      <w:r w:rsidR="00767F08">
        <w:rPr>
          <w:rFonts w:ascii="Arial" w:hAnsi="Arial" w:cs="Arial"/>
        </w:rPr>
        <w:t>3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767F08">
        <w:rPr>
          <w:rFonts w:ascii="Arial" w:hAnsi="Arial" w:cs="Arial"/>
        </w:rPr>
        <w:t>23 lutego</w:t>
      </w:r>
      <w:r w:rsidR="00C92237">
        <w:rPr>
          <w:rFonts w:ascii="Arial" w:hAnsi="Arial" w:cs="Arial"/>
        </w:rPr>
        <w:t xml:space="preserve"> </w:t>
      </w:r>
      <w:r w:rsidR="0088700F" w:rsidRPr="00493199">
        <w:rPr>
          <w:rFonts w:ascii="Arial" w:hAnsi="Arial" w:cs="Arial"/>
        </w:rPr>
        <w:t>202</w:t>
      </w:r>
      <w:r w:rsidR="00767F08">
        <w:rPr>
          <w:rFonts w:ascii="Arial" w:hAnsi="Arial" w:cs="Arial"/>
        </w:rPr>
        <w:t>3</w:t>
      </w:r>
      <w:r w:rsidR="0088700F" w:rsidRPr="00493199">
        <w:rPr>
          <w:rFonts w:ascii="Arial" w:hAnsi="Arial" w:cs="Arial"/>
        </w:rPr>
        <w:t xml:space="preserve">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</w:t>
      </w:r>
      <w:r w:rsidR="00BA4126">
        <w:rPr>
          <w:rFonts w:ascii="Arial" w:hAnsi="Arial" w:cs="Arial"/>
        </w:rPr>
        <w:t>2</w:t>
      </w:r>
      <w:r w:rsidRPr="00493199">
        <w:rPr>
          <w:rFonts w:ascii="Arial" w:hAnsi="Arial" w:cs="Arial"/>
        </w:rPr>
        <w:t xml:space="preserve"> r., poz. </w:t>
      </w:r>
      <w:r w:rsidR="00BA4126">
        <w:rPr>
          <w:rFonts w:ascii="Arial" w:hAnsi="Arial" w:cs="Arial"/>
        </w:rPr>
        <w:t>503</w:t>
      </w:r>
      <w:r w:rsidRPr="00493199">
        <w:rPr>
          <w:rFonts w:ascii="Arial" w:hAnsi="Arial" w:cs="Arial"/>
        </w:rPr>
        <w:t xml:space="preserve">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</w:t>
      </w:r>
      <w:r w:rsidR="00767F08">
        <w:rPr>
          <w:rFonts w:ascii="Arial" w:hAnsi="Arial" w:cs="Arial"/>
        </w:rPr>
        <w:t>2</w:t>
      </w:r>
      <w:r w:rsidRPr="00493199">
        <w:rPr>
          <w:rFonts w:ascii="Arial" w:hAnsi="Arial" w:cs="Arial"/>
        </w:rPr>
        <w:t xml:space="preserve"> r., poz. </w:t>
      </w:r>
      <w:r w:rsidR="00767F08">
        <w:rPr>
          <w:rFonts w:ascii="Arial" w:hAnsi="Arial" w:cs="Arial"/>
        </w:rPr>
        <w:t>2000</w:t>
      </w:r>
      <w:r w:rsidRPr="00493199">
        <w:rPr>
          <w:rFonts w:ascii="Arial" w:hAnsi="Arial" w:cs="Arial"/>
        </w:rPr>
        <w:t xml:space="preserve">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C92237" w:rsidRPr="00767F08" w:rsidRDefault="00767F08" w:rsidP="00C92237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że na wniosek złożony przez osobę prywatną </w:t>
      </w:r>
      <w:r w:rsidR="00C92237" w:rsidRPr="00C92237">
        <w:rPr>
          <w:rFonts w:ascii="Calibri" w:hAnsi="Calibri" w:cs="Calibri"/>
          <w:sz w:val="24"/>
          <w:szCs w:val="24"/>
        </w:rPr>
        <w:t xml:space="preserve">w dniu </w:t>
      </w:r>
      <w:r>
        <w:rPr>
          <w:rFonts w:ascii="Calibri" w:hAnsi="Calibri" w:cs="Calibri"/>
          <w:sz w:val="24"/>
          <w:szCs w:val="24"/>
        </w:rPr>
        <w:t>22 lutego</w:t>
      </w:r>
      <w:r w:rsidR="00C92237" w:rsidRPr="00C922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3</w:t>
      </w:r>
      <w:r w:rsidR="00C92237" w:rsidRPr="00C92237">
        <w:rPr>
          <w:rFonts w:ascii="Calibri" w:hAnsi="Calibri" w:cs="Calibri"/>
          <w:sz w:val="24"/>
          <w:szCs w:val="24"/>
        </w:rPr>
        <w:t xml:space="preserve"> r. zostało wszczęte postępowanie administracyjne w sprawie wydania decyzji o lokalizacji inwestycji celu </w:t>
      </w:r>
      <w:r w:rsidR="00C92237" w:rsidRPr="00767F08">
        <w:rPr>
          <w:rFonts w:ascii="Calibri" w:hAnsi="Calibri" w:cs="Calibri"/>
          <w:sz w:val="24"/>
          <w:szCs w:val="24"/>
        </w:rPr>
        <w:t xml:space="preserve">publicznego. </w:t>
      </w:r>
    </w:p>
    <w:p w:rsidR="00767F08" w:rsidRPr="00767F08" w:rsidRDefault="0088700F" w:rsidP="00767F0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767F08">
        <w:rPr>
          <w:rFonts w:cstheme="minorHAnsi"/>
          <w:sz w:val="24"/>
          <w:szCs w:val="24"/>
          <w:u w:val="single"/>
        </w:rPr>
        <w:t>Przedmiot postępowania:</w:t>
      </w:r>
      <w:r w:rsidRPr="00767F08">
        <w:rPr>
          <w:rFonts w:cstheme="minorHAnsi"/>
          <w:sz w:val="24"/>
          <w:szCs w:val="24"/>
        </w:rPr>
        <w:t xml:space="preserve"> </w:t>
      </w:r>
      <w:r w:rsidR="009479C4" w:rsidRPr="00767F08">
        <w:rPr>
          <w:rFonts w:cstheme="minorHAnsi"/>
          <w:sz w:val="24"/>
          <w:szCs w:val="24"/>
        </w:rPr>
        <w:t>budow</w:t>
      </w:r>
      <w:r w:rsidR="00C1597C" w:rsidRPr="00767F08">
        <w:rPr>
          <w:rFonts w:cstheme="minorHAnsi"/>
          <w:sz w:val="24"/>
          <w:szCs w:val="24"/>
        </w:rPr>
        <w:t>a</w:t>
      </w:r>
      <w:r w:rsidR="009479C4" w:rsidRPr="00767F08">
        <w:rPr>
          <w:rFonts w:cstheme="minorHAnsi"/>
          <w:sz w:val="24"/>
          <w:szCs w:val="24"/>
        </w:rPr>
        <w:t xml:space="preserve"> </w:t>
      </w:r>
      <w:r w:rsidR="00C92237" w:rsidRPr="00767F08">
        <w:rPr>
          <w:rFonts w:ascii="Calibri" w:hAnsi="Calibri" w:cs="Calibri"/>
          <w:sz w:val="24"/>
          <w:szCs w:val="24"/>
        </w:rPr>
        <w:t xml:space="preserve">sieci </w:t>
      </w:r>
      <w:r w:rsidR="00767F08" w:rsidRPr="00767F08">
        <w:rPr>
          <w:rFonts w:ascii="Calibri" w:hAnsi="Calibri" w:cs="Calibri"/>
          <w:sz w:val="24"/>
          <w:szCs w:val="24"/>
        </w:rPr>
        <w:t>wodociągowej w działkach nr ewid. 333/1, 294/11 i 294/16 położonych w obrębie geodezyjnym Sokołów w gminie Michałowice.</w:t>
      </w:r>
    </w:p>
    <w:p w:rsidR="0088700F" w:rsidRPr="00C92237" w:rsidRDefault="0088700F" w:rsidP="00767F08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67F08">
        <w:rPr>
          <w:rFonts w:cstheme="minorHAnsi"/>
          <w:sz w:val="24"/>
          <w:szCs w:val="24"/>
        </w:rPr>
        <w:t>Zgodnie z art. 10 § 1 ww. ustawy Kpa „</w:t>
      </w:r>
      <w:r w:rsidRPr="00767F08">
        <w:rPr>
          <w:rFonts w:cstheme="minorHAnsi"/>
          <w:i/>
          <w:sz w:val="24"/>
          <w:szCs w:val="24"/>
        </w:rPr>
        <w:t>Organy administracji publicznej obowiązane są zapewnić stronom czynny udział w każdym stadium postępowania, a</w:t>
      </w:r>
      <w:r w:rsidRPr="00C92237">
        <w:rPr>
          <w:rFonts w:cstheme="minorHAnsi"/>
          <w:i/>
          <w:sz w:val="24"/>
          <w:szCs w:val="24"/>
        </w:rPr>
        <w:t xml:space="preserve"> przed wydaniem decyzji umożliwić im wypowiedzenie się co do zebranych dowodów i materiałów oraz zgłoszonych żądań</w:t>
      </w:r>
      <w:r w:rsidRPr="00C92237">
        <w:rPr>
          <w:rFonts w:cstheme="minorHAnsi"/>
          <w:sz w:val="24"/>
          <w:szCs w:val="24"/>
        </w:rPr>
        <w:t xml:space="preserve">”. </w:t>
      </w:r>
    </w:p>
    <w:p w:rsidR="0088700F" w:rsidRPr="00C92237" w:rsidRDefault="0088700F" w:rsidP="0088700F">
      <w:pPr>
        <w:ind w:firstLine="567"/>
        <w:jc w:val="both"/>
        <w:rPr>
          <w:rFonts w:cstheme="minorHAns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C92237" w:rsidRDefault="0088700F" w:rsidP="0088700F">
      <w:pPr>
        <w:ind w:firstLine="567"/>
        <w:jc w:val="both"/>
        <w:rPr>
          <w:rFonts w:cstheme="minorHAns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>Uwagi i wnioski w przedmiotowej sprawie mogą być zgłaszane do czasu wydania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C92237">
        <w:rPr>
          <w:rFonts w:cstheme="minorHAnsi"/>
          <w:sz w:val="24"/>
          <w:szCs w:val="24"/>
        </w:rPr>
        <w:t>Obwieszczenie zgodnie z art. 49 Kpa uważa się za dokonane po upływie 14</w:t>
      </w:r>
      <w:r w:rsidRPr="00493199">
        <w:rPr>
          <w:rFonts w:ascii="Arial" w:hAnsi="Arial" w:cs="Arial"/>
        </w:rPr>
        <w:t xml:space="preserve">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7415"/>
    <w:rsid w:val="00177A75"/>
    <w:rsid w:val="0038244C"/>
    <w:rsid w:val="0045663E"/>
    <w:rsid w:val="00493199"/>
    <w:rsid w:val="00676F9E"/>
    <w:rsid w:val="00767F08"/>
    <w:rsid w:val="00825301"/>
    <w:rsid w:val="0088700F"/>
    <w:rsid w:val="009479C4"/>
    <w:rsid w:val="009A53BD"/>
    <w:rsid w:val="00A87AB5"/>
    <w:rsid w:val="00AC3D33"/>
    <w:rsid w:val="00B029E3"/>
    <w:rsid w:val="00B13961"/>
    <w:rsid w:val="00BA4126"/>
    <w:rsid w:val="00BB6FA5"/>
    <w:rsid w:val="00C1597C"/>
    <w:rsid w:val="00C92237"/>
    <w:rsid w:val="00D7770D"/>
    <w:rsid w:val="00E52012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3</cp:revision>
  <cp:lastPrinted>2021-11-09T08:14:00Z</cp:lastPrinted>
  <dcterms:created xsi:type="dcterms:W3CDTF">2023-02-23T10:50:00Z</dcterms:created>
  <dcterms:modified xsi:type="dcterms:W3CDTF">2023-02-23T10:55:00Z</dcterms:modified>
</cp:coreProperties>
</file>